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门诊楼配电室、发电机维护保养清单</w:t>
      </w:r>
      <w:bookmarkStart w:id="0" w:name="_GoBack"/>
      <w:bookmarkEnd w:id="0"/>
    </w:p>
    <w:tbl>
      <w:tblPr>
        <w:tblStyle w:val="3"/>
        <w:tblW w:w="9012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504"/>
        <w:gridCol w:w="2204"/>
        <w:gridCol w:w="938"/>
        <w:gridCol w:w="91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规格型号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高压配电设施的预防性试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变压器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50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高压柜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配电室高压柜清理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1AH1~1AH4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配电室低压柜清理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AN101~AN111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AF101~AF102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600KW发电机保养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更换发电机机油4桶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更换发电机冷却水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8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更换柴油滤清器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8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更换机油滤清器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8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更换空气滤清器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8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更换电瓶（根据情况）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只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58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双电源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NH40-630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SZ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8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人工费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8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税费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8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合计金额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r>
        <w:rPr>
          <w:rFonts w:hint="eastAsia" w:ascii="黑体" w:hAnsi="黑体" w:eastAsia="黑体" w:cs="黑体"/>
          <w:sz w:val="32"/>
          <w:szCs w:val="32"/>
        </w:rPr>
        <w:t>配电室维护说明：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</w:rPr>
        <w:t>一、高压配电设施（按年度计算）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、变压器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变压器。变压器箱体是否完好，通风口防护网是否完好；变压器运行情况是否正常，变压器高低压侧连接处是否接触良好，变压器温度、噪音是否正常，变压器输出电压、电流是否正常（变压器风扇等降温设备是否正常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2、高压配电柜。检查柜台是否完好；检查柜内电气设备是否正常运行；连接处是否可靠连接；仪表是否正常运行；保护装置设定阈值是否合理。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3、低压配电柜。检查柜台是否完好；检查铜排连接是否牢固；测量柜内电压、电流是否正常；检查系统功率因数是否合格；检查电容是否正常，各回路是否正常投切，自动补偿控制器是否有效。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4、配电室。检查配电室内消防器具是否符合相关要求；检查配电室内是否存在门窗封闭不严、漏水等安全隐患；检查配电室内是否堆放有易燃易爆物品。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（二）低压配电设施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1、配电箱柜进出线电缆。检查搭火点电缆连接是否牢固、是否可靠连接；电缆绝缘是否符合相应规范。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（三）配电设施除尘及周边杂物清理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1、每年对本项目高低压配电设施进行清洁除尘、连接处是否可靠连接不低于2次；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2、巡查发现高低压配电设施周边存在杂物，及时清理；对高压通道每季度清理一次。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</w:rPr>
        <w:t>二、高压配电设施的预防性试（按年度计算）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（一）变压器高、低压侧绕组绝缘电阻试验、直流电阻试验；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（二）高压开关的绝缘电阻试验、高压交流耐压试验、接触电阻试验；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（三）高压电缆的绝缘电阻试验、直流耐压试验；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（四）控制回路、测量回路的测试。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</w:rPr>
        <w:t>三、发电机保养维护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、每月基础维护项目：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（1）检查水箱和清洗水箱；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（2）电池维护及充电；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（3）电机维护并检查线路；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（3）检查发电机运行是否正常；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、保养发电机根据运行时间或一年来计算：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（1）更换发电机机油，机油滤清器，柴油滤清器，空气滤清器；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（2）油路检查并清洗；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2D9D1936"/>
    <w:rsid w:val="2D9D1936"/>
    <w:rsid w:val="33AD497E"/>
    <w:rsid w:val="63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2024-02-22T07:38:00Z</dcterms:created>
  <dc:creator>王宏山宣教科</dc:creator>
  <cp:lastModifiedBy>王宏山宣教科</cp:lastModifiedBy>
  <dcterms:modified xsi:type="dcterms:W3CDTF">2024-02-22T08:09:33Z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3351B06028FD4AF190352D53D2B20ADA_11</vt:lpwstr>
  </property>
</Properties>
</file>